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29" w:type="dxa"/>
          <w:bottom w:w="29" w:type="dxa"/>
          <w:right w:w="29" w:type="dxa"/>
        </w:tblCellMar>
        <w:tblLook w:val="01E0" w:firstRow="1" w:lastRow="1" w:firstColumn="1" w:lastColumn="1" w:noHBand="0" w:noVBand="0"/>
      </w:tblPr>
      <w:tblGrid>
        <w:gridCol w:w="641"/>
        <w:gridCol w:w="5040"/>
        <w:gridCol w:w="1008"/>
        <w:gridCol w:w="1008"/>
      </w:tblGrid>
      <w:tr w:rsidR="00A363A9" w:rsidRPr="00783D8C" w14:paraId="7F98BC07" w14:textId="77777777" w:rsidTr="004B7BC8">
        <w:trPr>
          <w:tblHeader/>
          <w:jc w:val="center"/>
        </w:trPr>
        <w:tc>
          <w:tcPr>
            <w:tcW w:w="641" w:type="dxa"/>
            <w:shd w:val="clear" w:color="auto" w:fill="D9D9D9" w:themeFill="background1" w:themeFillShade="D9"/>
          </w:tcPr>
          <w:p w14:paraId="3F07F2DD" w14:textId="77777777" w:rsidR="00A363A9" w:rsidRPr="00783D8C" w:rsidRDefault="00A363A9" w:rsidP="004B7BC8">
            <w:pPr>
              <w:pStyle w:val="BodyTextIndent"/>
              <w:widowControl w:val="0"/>
              <w:adjustRightInd w:val="0"/>
              <w:spacing w:after="0"/>
              <w:ind w:left="0"/>
              <w:jc w:val="center"/>
              <w:textAlignment w:val="baseline"/>
              <w:rPr>
                <w:sz w:val="18"/>
                <w:szCs w:val="18"/>
              </w:rPr>
            </w:pPr>
            <w:r w:rsidRPr="00783D8C">
              <w:rPr>
                <w:sz w:val="18"/>
                <w:szCs w:val="18"/>
              </w:rPr>
              <w:t>Code</w:t>
            </w:r>
          </w:p>
        </w:tc>
        <w:tc>
          <w:tcPr>
            <w:tcW w:w="5040" w:type="dxa"/>
            <w:shd w:val="clear" w:color="auto" w:fill="D9D9D9" w:themeFill="background1" w:themeFillShade="D9"/>
          </w:tcPr>
          <w:p w14:paraId="2EFCCC9F" w14:textId="77777777" w:rsidR="00A363A9" w:rsidRPr="00783D8C" w:rsidRDefault="00A363A9" w:rsidP="004B7BC8">
            <w:pPr>
              <w:pStyle w:val="BodyTextIndent"/>
              <w:widowControl w:val="0"/>
              <w:adjustRightInd w:val="0"/>
              <w:spacing w:after="0"/>
              <w:ind w:left="0"/>
              <w:jc w:val="center"/>
              <w:textAlignment w:val="baseline"/>
              <w:rPr>
                <w:sz w:val="18"/>
                <w:szCs w:val="18"/>
                <w:u w:val="single"/>
              </w:rPr>
            </w:pPr>
            <w:r w:rsidRPr="00783D8C">
              <w:rPr>
                <w:sz w:val="18"/>
                <w:szCs w:val="18"/>
              </w:rPr>
              <w:t>Description</w:t>
            </w:r>
          </w:p>
        </w:tc>
        <w:tc>
          <w:tcPr>
            <w:tcW w:w="1008" w:type="dxa"/>
            <w:shd w:val="clear" w:color="auto" w:fill="D9D9D9" w:themeFill="background1" w:themeFillShade="D9"/>
          </w:tcPr>
          <w:p w14:paraId="3342BC6A" w14:textId="77777777" w:rsidR="00A363A9" w:rsidRPr="00783D8C" w:rsidRDefault="00A363A9" w:rsidP="004B7BC8">
            <w:pPr>
              <w:pStyle w:val="BodyTextIndent"/>
              <w:widowControl w:val="0"/>
              <w:adjustRightInd w:val="0"/>
              <w:spacing w:after="0"/>
              <w:ind w:left="0"/>
              <w:jc w:val="center"/>
              <w:textAlignment w:val="baseline"/>
              <w:rPr>
                <w:sz w:val="18"/>
                <w:szCs w:val="18"/>
              </w:rPr>
            </w:pPr>
            <w:r w:rsidRPr="00783D8C">
              <w:rPr>
                <w:sz w:val="18"/>
                <w:szCs w:val="18"/>
              </w:rPr>
              <w:t>Start</w:t>
            </w:r>
          </w:p>
        </w:tc>
        <w:tc>
          <w:tcPr>
            <w:tcW w:w="1008" w:type="dxa"/>
            <w:shd w:val="clear" w:color="auto" w:fill="D9D9D9" w:themeFill="background1" w:themeFillShade="D9"/>
          </w:tcPr>
          <w:p w14:paraId="22430161" w14:textId="77777777" w:rsidR="00A363A9" w:rsidRPr="00783D8C" w:rsidRDefault="00A363A9" w:rsidP="004B7BC8">
            <w:pPr>
              <w:pStyle w:val="BodyTextIndent"/>
              <w:widowControl w:val="0"/>
              <w:adjustRightInd w:val="0"/>
              <w:spacing w:after="0"/>
              <w:ind w:left="0"/>
              <w:jc w:val="center"/>
              <w:textAlignment w:val="baseline"/>
              <w:rPr>
                <w:sz w:val="18"/>
                <w:szCs w:val="18"/>
              </w:rPr>
            </w:pPr>
            <w:r w:rsidRPr="00783D8C">
              <w:rPr>
                <w:sz w:val="18"/>
                <w:szCs w:val="18"/>
              </w:rPr>
              <w:t>End</w:t>
            </w:r>
          </w:p>
        </w:tc>
      </w:tr>
      <w:tr w:rsidR="00A363A9" w:rsidRPr="00783D8C" w14:paraId="06DA5A94" w14:textId="77777777" w:rsidTr="004B7BC8">
        <w:trPr>
          <w:jc w:val="center"/>
        </w:trPr>
        <w:tc>
          <w:tcPr>
            <w:tcW w:w="641" w:type="dxa"/>
          </w:tcPr>
          <w:p w14:paraId="217257EC" w14:textId="77777777" w:rsidR="00A363A9" w:rsidRPr="00783D8C" w:rsidRDefault="00A363A9" w:rsidP="004B7BC8">
            <w:pPr>
              <w:pStyle w:val="BodyTextIndent"/>
              <w:widowControl w:val="0"/>
              <w:adjustRightInd w:val="0"/>
              <w:spacing w:after="0"/>
              <w:ind w:left="0"/>
              <w:jc w:val="center"/>
              <w:textAlignment w:val="baseline"/>
              <w:rPr>
                <w:sz w:val="18"/>
                <w:szCs w:val="18"/>
              </w:rPr>
            </w:pPr>
            <w:r w:rsidRPr="00783D8C">
              <w:rPr>
                <w:sz w:val="18"/>
                <w:szCs w:val="18"/>
              </w:rPr>
              <w:t>AA</w:t>
            </w:r>
          </w:p>
        </w:tc>
        <w:tc>
          <w:tcPr>
            <w:tcW w:w="5040" w:type="dxa"/>
          </w:tcPr>
          <w:p w14:paraId="3AA3CA7B" w14:textId="77777777" w:rsidR="00A363A9" w:rsidRPr="00783D8C" w:rsidRDefault="00A363A9" w:rsidP="004B7BC8">
            <w:pPr>
              <w:pStyle w:val="BodyTextIndent"/>
              <w:widowControl w:val="0"/>
              <w:adjustRightInd w:val="0"/>
              <w:spacing w:after="0"/>
              <w:ind w:left="0"/>
              <w:textAlignment w:val="baseline"/>
              <w:rPr>
                <w:sz w:val="18"/>
                <w:szCs w:val="18"/>
              </w:rPr>
            </w:pPr>
            <w:r w:rsidRPr="00783D8C">
              <w:rPr>
                <w:sz w:val="18"/>
                <w:szCs w:val="18"/>
              </w:rPr>
              <w:t xml:space="preserve">No Entitlement - Service member has not executed a qualifying Selected Reserve contract or service obligation after June 30, 1985.  </w:t>
            </w:r>
          </w:p>
        </w:tc>
        <w:tc>
          <w:tcPr>
            <w:tcW w:w="1008" w:type="dxa"/>
          </w:tcPr>
          <w:p w14:paraId="389BB10B" w14:textId="77777777" w:rsidR="00A363A9" w:rsidRPr="00783D8C" w:rsidRDefault="00A363A9" w:rsidP="004B7BC8">
            <w:pPr>
              <w:pStyle w:val="BodyTextIndent"/>
              <w:widowControl w:val="0"/>
              <w:adjustRightInd w:val="0"/>
              <w:spacing w:after="0"/>
              <w:ind w:left="0"/>
              <w:textAlignment w:val="baseline"/>
              <w:rPr>
                <w:sz w:val="18"/>
                <w:szCs w:val="18"/>
              </w:rPr>
            </w:pPr>
          </w:p>
        </w:tc>
        <w:tc>
          <w:tcPr>
            <w:tcW w:w="1008" w:type="dxa"/>
          </w:tcPr>
          <w:p w14:paraId="47E3BD1A" w14:textId="77777777" w:rsidR="00A363A9" w:rsidRPr="00783D8C" w:rsidRDefault="00A363A9" w:rsidP="004B7BC8">
            <w:pPr>
              <w:pStyle w:val="BodyTextIndent"/>
              <w:widowControl w:val="0"/>
              <w:adjustRightInd w:val="0"/>
              <w:spacing w:after="0"/>
              <w:ind w:left="0"/>
              <w:textAlignment w:val="baseline"/>
              <w:rPr>
                <w:sz w:val="18"/>
                <w:szCs w:val="18"/>
              </w:rPr>
            </w:pPr>
          </w:p>
        </w:tc>
      </w:tr>
      <w:tr w:rsidR="00A363A9" w:rsidRPr="00783D8C" w14:paraId="471AC101" w14:textId="77777777" w:rsidTr="004B7BC8">
        <w:trPr>
          <w:jc w:val="center"/>
        </w:trPr>
        <w:tc>
          <w:tcPr>
            <w:tcW w:w="641" w:type="dxa"/>
          </w:tcPr>
          <w:p w14:paraId="01D181DD" w14:textId="77777777" w:rsidR="00A363A9" w:rsidRPr="00783D8C" w:rsidRDefault="00A363A9" w:rsidP="004B7BC8">
            <w:pPr>
              <w:widowControl w:val="0"/>
              <w:adjustRightInd w:val="0"/>
              <w:jc w:val="center"/>
              <w:textAlignment w:val="baseline"/>
              <w:rPr>
                <w:sz w:val="18"/>
                <w:szCs w:val="18"/>
              </w:rPr>
            </w:pPr>
            <w:r w:rsidRPr="00783D8C">
              <w:rPr>
                <w:sz w:val="18"/>
                <w:szCs w:val="18"/>
              </w:rPr>
              <w:t>AB</w:t>
            </w:r>
          </w:p>
        </w:tc>
        <w:tc>
          <w:tcPr>
            <w:tcW w:w="5040" w:type="dxa"/>
          </w:tcPr>
          <w:p w14:paraId="5D6FA133" w14:textId="69FA7AC9" w:rsidR="00A363A9" w:rsidRPr="00783D8C" w:rsidRDefault="00A363A9" w:rsidP="004B7BC8">
            <w:pPr>
              <w:widowControl w:val="0"/>
              <w:adjustRightInd w:val="0"/>
              <w:textAlignment w:val="baseline"/>
              <w:rPr>
                <w:i/>
                <w:iCs/>
                <w:sz w:val="18"/>
                <w:szCs w:val="18"/>
              </w:rPr>
            </w:pPr>
            <w:r w:rsidRPr="00783D8C">
              <w:rPr>
                <w:sz w:val="18"/>
                <w:szCs w:val="18"/>
              </w:rPr>
              <w:t xml:space="preserve">No Entitlement - Service member executed a qualifying Selected Reserve contract or service obligation after </w:t>
            </w:r>
            <w:proofErr w:type="gramStart"/>
            <w:r w:rsidRPr="00783D8C">
              <w:rPr>
                <w:sz w:val="18"/>
                <w:szCs w:val="18"/>
              </w:rPr>
              <w:t>June 30, 1985, but</w:t>
            </w:r>
            <w:proofErr w:type="gramEnd"/>
            <w:r w:rsidRPr="00783D8C">
              <w:rPr>
                <w:sz w:val="18"/>
                <w:szCs w:val="18"/>
              </w:rPr>
              <w:t xml:space="preserve"> has not completed </w:t>
            </w:r>
            <w:r>
              <w:rPr>
                <w:sz w:val="18"/>
                <w:szCs w:val="18"/>
              </w:rPr>
              <w:t>initial active duty training (</w:t>
            </w:r>
            <w:r w:rsidRPr="00783D8C">
              <w:rPr>
                <w:sz w:val="18"/>
                <w:szCs w:val="18"/>
              </w:rPr>
              <w:t>IADT</w:t>
            </w:r>
            <w:r>
              <w:rPr>
                <w:sz w:val="18"/>
                <w:szCs w:val="18"/>
              </w:rPr>
              <w:t>)</w:t>
            </w:r>
            <w:r w:rsidRPr="00783D8C">
              <w:rPr>
                <w:sz w:val="18"/>
                <w:szCs w:val="18"/>
              </w:rPr>
              <w:t>.</w:t>
            </w:r>
          </w:p>
        </w:tc>
        <w:tc>
          <w:tcPr>
            <w:tcW w:w="1008" w:type="dxa"/>
          </w:tcPr>
          <w:p w14:paraId="1E87F7ED" w14:textId="77777777" w:rsidR="00A363A9" w:rsidRPr="00783D8C" w:rsidRDefault="00A363A9" w:rsidP="004B7BC8">
            <w:pPr>
              <w:widowControl w:val="0"/>
              <w:adjustRightInd w:val="0"/>
              <w:textAlignment w:val="baseline"/>
              <w:rPr>
                <w:sz w:val="18"/>
                <w:szCs w:val="18"/>
              </w:rPr>
            </w:pPr>
          </w:p>
        </w:tc>
        <w:tc>
          <w:tcPr>
            <w:tcW w:w="1008" w:type="dxa"/>
          </w:tcPr>
          <w:p w14:paraId="613EF3C5" w14:textId="77777777" w:rsidR="00A363A9" w:rsidRPr="00783D8C" w:rsidRDefault="00A363A9" w:rsidP="004B7BC8">
            <w:pPr>
              <w:widowControl w:val="0"/>
              <w:adjustRightInd w:val="0"/>
              <w:textAlignment w:val="baseline"/>
              <w:rPr>
                <w:sz w:val="18"/>
                <w:szCs w:val="18"/>
              </w:rPr>
            </w:pPr>
          </w:p>
        </w:tc>
      </w:tr>
      <w:tr w:rsidR="00A363A9" w:rsidRPr="00783D8C" w14:paraId="2BBE0AF2" w14:textId="77777777" w:rsidTr="004B7BC8">
        <w:trPr>
          <w:jc w:val="center"/>
        </w:trPr>
        <w:tc>
          <w:tcPr>
            <w:tcW w:w="641" w:type="dxa"/>
          </w:tcPr>
          <w:p w14:paraId="686B278A"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AC</w:t>
            </w:r>
          </w:p>
        </w:tc>
        <w:tc>
          <w:tcPr>
            <w:tcW w:w="5040" w:type="dxa"/>
          </w:tcPr>
          <w:p w14:paraId="71D8D3B6"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 xml:space="preserve">No Entitlement - Service member executed a qualifying Selected Reserve contract or service obligation after </w:t>
            </w:r>
            <w:proofErr w:type="gramStart"/>
            <w:r w:rsidRPr="00783D8C">
              <w:rPr>
                <w:sz w:val="18"/>
                <w:szCs w:val="18"/>
              </w:rPr>
              <w:t>June 30, 1985, and</w:t>
            </w:r>
            <w:proofErr w:type="gramEnd"/>
            <w:r w:rsidRPr="00783D8C">
              <w:rPr>
                <w:sz w:val="18"/>
                <w:szCs w:val="18"/>
              </w:rPr>
              <w:t xml:space="preserve"> completed IADT but did not complete the requirements of a secondary school diploma or equivalency certificate before execution of the qualifying contract or service obligation, in the case of a prior Service member, or before completion of IADT, in the case of a non-prior Service member.  </w:t>
            </w:r>
          </w:p>
        </w:tc>
        <w:tc>
          <w:tcPr>
            <w:tcW w:w="1008" w:type="dxa"/>
          </w:tcPr>
          <w:p w14:paraId="263EF39E"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5814A9AC"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4F8F70D4" w14:textId="77777777" w:rsidTr="004B7BC8">
        <w:trPr>
          <w:jc w:val="center"/>
        </w:trPr>
        <w:tc>
          <w:tcPr>
            <w:tcW w:w="641" w:type="dxa"/>
          </w:tcPr>
          <w:p w14:paraId="34B6A920" w14:textId="77777777" w:rsidR="00A363A9" w:rsidRPr="00783D8C" w:rsidRDefault="00A363A9" w:rsidP="004B7BC8">
            <w:pPr>
              <w:widowControl w:val="0"/>
              <w:adjustRightInd w:val="0"/>
              <w:jc w:val="center"/>
              <w:textAlignment w:val="baseline"/>
              <w:rPr>
                <w:sz w:val="18"/>
                <w:szCs w:val="18"/>
              </w:rPr>
            </w:pPr>
            <w:r w:rsidRPr="00783D8C">
              <w:rPr>
                <w:sz w:val="18"/>
                <w:szCs w:val="18"/>
              </w:rPr>
              <w:t>AD</w:t>
            </w:r>
          </w:p>
        </w:tc>
        <w:tc>
          <w:tcPr>
            <w:tcW w:w="5040" w:type="dxa"/>
          </w:tcPr>
          <w:p w14:paraId="5E8307D7" w14:textId="34D23E60" w:rsidR="00A363A9" w:rsidRPr="00783D8C" w:rsidRDefault="00A363A9" w:rsidP="004B7BC8">
            <w:pPr>
              <w:widowControl w:val="0"/>
              <w:adjustRightInd w:val="0"/>
              <w:textAlignment w:val="baseline"/>
              <w:rPr>
                <w:sz w:val="18"/>
                <w:szCs w:val="18"/>
              </w:rPr>
            </w:pPr>
            <w:r w:rsidRPr="00783D8C">
              <w:rPr>
                <w:sz w:val="18"/>
                <w:szCs w:val="18"/>
              </w:rPr>
              <w:t>No Entitlement - Service member erroneously reported as eligible.  (No determination of an overpayment is required by the VA.)</w:t>
            </w:r>
          </w:p>
        </w:tc>
        <w:tc>
          <w:tcPr>
            <w:tcW w:w="1008" w:type="dxa"/>
          </w:tcPr>
          <w:p w14:paraId="63D0AD6D" w14:textId="77777777" w:rsidR="00A363A9" w:rsidRPr="00783D8C" w:rsidRDefault="00A363A9" w:rsidP="004B7BC8">
            <w:pPr>
              <w:widowControl w:val="0"/>
              <w:adjustRightInd w:val="0"/>
              <w:textAlignment w:val="baseline"/>
              <w:rPr>
                <w:sz w:val="18"/>
                <w:szCs w:val="18"/>
              </w:rPr>
            </w:pPr>
          </w:p>
        </w:tc>
        <w:tc>
          <w:tcPr>
            <w:tcW w:w="1008" w:type="dxa"/>
          </w:tcPr>
          <w:p w14:paraId="579A2522" w14:textId="77777777" w:rsidR="00A363A9" w:rsidRPr="00783D8C" w:rsidRDefault="00A363A9" w:rsidP="004B7BC8">
            <w:pPr>
              <w:widowControl w:val="0"/>
              <w:adjustRightInd w:val="0"/>
              <w:textAlignment w:val="baseline"/>
              <w:rPr>
                <w:sz w:val="18"/>
                <w:szCs w:val="18"/>
              </w:rPr>
            </w:pPr>
          </w:p>
        </w:tc>
      </w:tr>
      <w:tr w:rsidR="00A363A9" w:rsidRPr="00783D8C" w14:paraId="26F45658" w14:textId="77777777" w:rsidTr="004B7BC8">
        <w:trPr>
          <w:jc w:val="center"/>
        </w:trPr>
        <w:tc>
          <w:tcPr>
            <w:tcW w:w="641" w:type="dxa"/>
          </w:tcPr>
          <w:p w14:paraId="4CE848EF"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BA</w:t>
            </w:r>
          </w:p>
        </w:tc>
        <w:tc>
          <w:tcPr>
            <w:tcW w:w="5040" w:type="dxa"/>
          </w:tcPr>
          <w:p w14:paraId="0642E373"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Eligible - Service member serving in an initial qualifying period of eligibility.</w:t>
            </w:r>
          </w:p>
        </w:tc>
        <w:tc>
          <w:tcPr>
            <w:tcW w:w="1008" w:type="dxa"/>
          </w:tcPr>
          <w:p w14:paraId="4F1C7876"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12461DDD"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6436A3EC" w14:textId="77777777" w:rsidTr="004B7BC8">
        <w:trPr>
          <w:jc w:val="center"/>
        </w:trPr>
        <w:tc>
          <w:tcPr>
            <w:tcW w:w="641" w:type="dxa"/>
          </w:tcPr>
          <w:p w14:paraId="06A12425"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BB</w:t>
            </w:r>
          </w:p>
        </w:tc>
        <w:tc>
          <w:tcPr>
            <w:tcW w:w="5040" w:type="dxa"/>
          </w:tcPr>
          <w:p w14:paraId="6EF45F6D"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Reinstated - Service member serving in a second or subsequent qualifying period of eligibility.</w:t>
            </w:r>
          </w:p>
        </w:tc>
        <w:tc>
          <w:tcPr>
            <w:tcW w:w="1008" w:type="dxa"/>
          </w:tcPr>
          <w:p w14:paraId="2FFDDD72"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39253A34"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040ADA9D" w14:textId="77777777" w:rsidTr="004B7BC8">
        <w:trPr>
          <w:jc w:val="center"/>
        </w:trPr>
        <w:tc>
          <w:tcPr>
            <w:tcW w:w="641" w:type="dxa"/>
          </w:tcPr>
          <w:p w14:paraId="1F3B7612"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BC</w:t>
            </w:r>
          </w:p>
        </w:tc>
        <w:tc>
          <w:tcPr>
            <w:tcW w:w="5040" w:type="dxa"/>
          </w:tcPr>
          <w:p w14:paraId="472D4224"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Conditionally Retained - Service member serving in a non-qualifying Selected Reserve position or unit following involuntary removal from a qualifying position or unit.</w:t>
            </w:r>
          </w:p>
        </w:tc>
        <w:tc>
          <w:tcPr>
            <w:tcW w:w="1008" w:type="dxa"/>
          </w:tcPr>
          <w:p w14:paraId="2E4F425C"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31B190C0"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233779FF" w14:textId="77777777" w:rsidTr="004B7BC8">
        <w:trPr>
          <w:jc w:val="center"/>
        </w:trPr>
        <w:tc>
          <w:tcPr>
            <w:tcW w:w="641" w:type="dxa"/>
          </w:tcPr>
          <w:p w14:paraId="2F7169BD"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BD</w:t>
            </w:r>
          </w:p>
        </w:tc>
        <w:tc>
          <w:tcPr>
            <w:tcW w:w="5040" w:type="dxa"/>
          </w:tcPr>
          <w:p w14:paraId="2CF2540C"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Retained - Service member serving in a Selected Reserve position or unit following completion of the service obligation required for initial benefit eligibility.</w:t>
            </w:r>
          </w:p>
        </w:tc>
        <w:tc>
          <w:tcPr>
            <w:tcW w:w="1008" w:type="dxa"/>
          </w:tcPr>
          <w:p w14:paraId="678F28C6"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7A1C1AA7"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464F19BC" w14:textId="77777777" w:rsidTr="004B7BC8">
        <w:trPr>
          <w:jc w:val="center"/>
        </w:trPr>
        <w:tc>
          <w:tcPr>
            <w:tcW w:w="641" w:type="dxa"/>
          </w:tcPr>
          <w:p w14:paraId="224FF2E5"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BE</w:t>
            </w:r>
          </w:p>
        </w:tc>
        <w:tc>
          <w:tcPr>
            <w:tcW w:w="5040" w:type="dxa"/>
          </w:tcPr>
          <w:p w14:paraId="70260B10"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Retained - Service member separated from the Selected Reserve because of a disability that was not the result of willful misconduct.</w:t>
            </w:r>
          </w:p>
        </w:tc>
        <w:tc>
          <w:tcPr>
            <w:tcW w:w="1008" w:type="dxa"/>
          </w:tcPr>
          <w:p w14:paraId="7E8356C6"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0FA4F4C6"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7ABC5E7A" w14:textId="77777777" w:rsidTr="004B7BC8">
        <w:trPr>
          <w:jc w:val="center"/>
        </w:trPr>
        <w:tc>
          <w:tcPr>
            <w:tcW w:w="641" w:type="dxa"/>
          </w:tcPr>
          <w:p w14:paraId="639B17EA"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BF</w:t>
            </w:r>
          </w:p>
        </w:tc>
        <w:tc>
          <w:tcPr>
            <w:tcW w:w="5040" w:type="dxa"/>
          </w:tcPr>
          <w:p w14:paraId="4FF144F2"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Retained - Service member separated or transferred from the Selected Reserve because of the inactivation or reduction in authorized strength of the unit of assignment.  (Applicable only if the date of the separation or transfer was during the period from October 1, 1991, to December 31, 2001.)</w:t>
            </w:r>
          </w:p>
        </w:tc>
        <w:tc>
          <w:tcPr>
            <w:tcW w:w="1008" w:type="dxa"/>
          </w:tcPr>
          <w:p w14:paraId="75EEE90E"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696FA290"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7B33474D" w14:textId="77777777" w:rsidTr="004B7BC8">
        <w:trPr>
          <w:jc w:val="center"/>
        </w:trPr>
        <w:tc>
          <w:tcPr>
            <w:tcW w:w="641" w:type="dxa"/>
          </w:tcPr>
          <w:p w14:paraId="27816B4D"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BG</w:t>
            </w:r>
          </w:p>
        </w:tc>
        <w:tc>
          <w:tcPr>
            <w:tcW w:w="5040" w:type="dxa"/>
          </w:tcPr>
          <w:p w14:paraId="2AFE41EA"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Retained - Service member separated or transferred from the Selected Reserve because of the inactivation or reduction in authorized strength of the unit of assignment.  (Applicable only if the date of the separation or transfer was during the period from October 1, 2007, to September 30, 2014.)</w:t>
            </w:r>
          </w:p>
        </w:tc>
        <w:tc>
          <w:tcPr>
            <w:tcW w:w="1008" w:type="dxa"/>
          </w:tcPr>
          <w:p w14:paraId="773378C9"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0CAD9B80"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7CF43075" w14:textId="77777777" w:rsidTr="004B7BC8">
        <w:trPr>
          <w:jc w:val="center"/>
        </w:trPr>
        <w:tc>
          <w:tcPr>
            <w:tcW w:w="641" w:type="dxa"/>
          </w:tcPr>
          <w:p w14:paraId="794351F3"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CB</w:t>
            </w:r>
          </w:p>
        </w:tc>
        <w:tc>
          <w:tcPr>
            <w:tcW w:w="5040" w:type="dxa"/>
          </w:tcPr>
          <w:p w14:paraId="26ABD695" w14:textId="45178EB0" w:rsidR="00A363A9" w:rsidRPr="00783D8C" w:rsidRDefault="00A363A9" w:rsidP="004B7BC8">
            <w:pPr>
              <w:pStyle w:val="BodyText3"/>
              <w:widowControl w:val="0"/>
              <w:adjustRightInd w:val="0"/>
              <w:spacing w:after="0"/>
              <w:textAlignment w:val="baseline"/>
              <w:rPr>
                <w:sz w:val="18"/>
                <w:szCs w:val="18"/>
              </w:rPr>
            </w:pPr>
            <w:r w:rsidRPr="00783D8C">
              <w:rPr>
                <w:sz w:val="18"/>
                <w:szCs w:val="18"/>
              </w:rPr>
              <w:t xml:space="preserve">Eligibility Suspended - Service member transferred from the Selected Reserve to another </w:t>
            </w:r>
            <w:r>
              <w:rPr>
                <w:sz w:val="18"/>
                <w:szCs w:val="18"/>
              </w:rPr>
              <w:t>RCC/TRC</w:t>
            </w:r>
            <w:r w:rsidRPr="00783D8C">
              <w:rPr>
                <w:sz w:val="18"/>
                <w:szCs w:val="18"/>
              </w:rPr>
              <w:t xml:space="preserve"> for a period of authorized non-availability for reasons other than to fulfill a religious missionary obligation.  </w:t>
            </w:r>
          </w:p>
        </w:tc>
        <w:tc>
          <w:tcPr>
            <w:tcW w:w="1008" w:type="dxa"/>
          </w:tcPr>
          <w:p w14:paraId="2953DCFC"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115174A2"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3364F821" w14:textId="77777777" w:rsidTr="004B7BC8">
        <w:trPr>
          <w:jc w:val="center"/>
        </w:trPr>
        <w:tc>
          <w:tcPr>
            <w:tcW w:w="641" w:type="dxa"/>
          </w:tcPr>
          <w:p w14:paraId="3EF3EEE4" w14:textId="77777777" w:rsidR="00A363A9" w:rsidRPr="00783D8C" w:rsidRDefault="00A363A9" w:rsidP="004B7BC8">
            <w:pPr>
              <w:widowControl w:val="0"/>
              <w:adjustRightInd w:val="0"/>
              <w:jc w:val="center"/>
              <w:textAlignment w:val="baseline"/>
              <w:rPr>
                <w:sz w:val="18"/>
                <w:szCs w:val="18"/>
              </w:rPr>
            </w:pPr>
            <w:r w:rsidRPr="00783D8C">
              <w:rPr>
                <w:sz w:val="18"/>
                <w:szCs w:val="18"/>
              </w:rPr>
              <w:t>CC</w:t>
            </w:r>
          </w:p>
        </w:tc>
        <w:tc>
          <w:tcPr>
            <w:tcW w:w="5040" w:type="dxa"/>
          </w:tcPr>
          <w:p w14:paraId="2F207A5E" w14:textId="6E2C4EA7" w:rsidR="00A363A9" w:rsidRPr="00783D8C" w:rsidRDefault="00A363A9" w:rsidP="004B7BC8">
            <w:pPr>
              <w:widowControl w:val="0"/>
              <w:adjustRightInd w:val="0"/>
              <w:textAlignment w:val="baseline"/>
              <w:rPr>
                <w:sz w:val="18"/>
                <w:szCs w:val="18"/>
              </w:rPr>
            </w:pPr>
            <w:r w:rsidRPr="00783D8C">
              <w:rPr>
                <w:sz w:val="18"/>
                <w:szCs w:val="18"/>
              </w:rPr>
              <w:t xml:space="preserve">Eligibility Suspended - Service member transferred from the Selected Reserve to another </w:t>
            </w:r>
            <w:r>
              <w:rPr>
                <w:sz w:val="18"/>
                <w:szCs w:val="18"/>
              </w:rPr>
              <w:t>RCC/TRC</w:t>
            </w:r>
            <w:r w:rsidRPr="00783D8C">
              <w:rPr>
                <w:sz w:val="18"/>
                <w:szCs w:val="18"/>
              </w:rPr>
              <w:t xml:space="preserve"> and Reserve Component for a period of authorized non-availability to fulfill a religious missionary obligation. </w:t>
            </w:r>
          </w:p>
        </w:tc>
        <w:tc>
          <w:tcPr>
            <w:tcW w:w="1008" w:type="dxa"/>
          </w:tcPr>
          <w:p w14:paraId="0C034450" w14:textId="77777777" w:rsidR="00A363A9" w:rsidRPr="00783D8C" w:rsidRDefault="00A363A9" w:rsidP="004B7BC8">
            <w:pPr>
              <w:widowControl w:val="0"/>
              <w:adjustRightInd w:val="0"/>
              <w:textAlignment w:val="baseline"/>
              <w:rPr>
                <w:sz w:val="18"/>
                <w:szCs w:val="18"/>
              </w:rPr>
            </w:pPr>
          </w:p>
        </w:tc>
        <w:tc>
          <w:tcPr>
            <w:tcW w:w="1008" w:type="dxa"/>
          </w:tcPr>
          <w:p w14:paraId="74607492" w14:textId="77777777" w:rsidR="00A363A9" w:rsidRPr="00783D8C" w:rsidRDefault="00A363A9" w:rsidP="004B7BC8">
            <w:pPr>
              <w:widowControl w:val="0"/>
              <w:adjustRightInd w:val="0"/>
              <w:textAlignment w:val="baseline"/>
              <w:rPr>
                <w:sz w:val="18"/>
                <w:szCs w:val="18"/>
              </w:rPr>
            </w:pPr>
          </w:p>
        </w:tc>
      </w:tr>
      <w:tr w:rsidR="00A363A9" w:rsidRPr="00783D8C" w14:paraId="71F7B1C7" w14:textId="77777777" w:rsidTr="004B7BC8">
        <w:trPr>
          <w:jc w:val="center"/>
        </w:trPr>
        <w:tc>
          <w:tcPr>
            <w:tcW w:w="641" w:type="dxa"/>
          </w:tcPr>
          <w:p w14:paraId="438FE3D4" w14:textId="77777777" w:rsidR="00A363A9" w:rsidRPr="00783D8C" w:rsidRDefault="00A363A9" w:rsidP="004B7BC8">
            <w:pPr>
              <w:widowControl w:val="0"/>
              <w:adjustRightInd w:val="0"/>
              <w:jc w:val="center"/>
              <w:textAlignment w:val="baseline"/>
              <w:rPr>
                <w:sz w:val="18"/>
                <w:szCs w:val="18"/>
              </w:rPr>
            </w:pPr>
            <w:r w:rsidRPr="00783D8C">
              <w:rPr>
                <w:sz w:val="18"/>
                <w:szCs w:val="18"/>
              </w:rPr>
              <w:t>CD</w:t>
            </w:r>
          </w:p>
        </w:tc>
        <w:tc>
          <w:tcPr>
            <w:tcW w:w="5040" w:type="dxa"/>
          </w:tcPr>
          <w:p w14:paraId="02240DB1" w14:textId="77777777" w:rsidR="00A363A9" w:rsidRPr="00783D8C" w:rsidRDefault="00A363A9" w:rsidP="004B7BC8">
            <w:pPr>
              <w:widowControl w:val="0"/>
              <w:adjustRightInd w:val="0"/>
              <w:textAlignment w:val="baseline"/>
              <w:rPr>
                <w:sz w:val="18"/>
                <w:szCs w:val="18"/>
              </w:rPr>
            </w:pPr>
            <w:r w:rsidRPr="00783D8C">
              <w:rPr>
                <w:sz w:val="18"/>
                <w:szCs w:val="18"/>
              </w:rPr>
              <w:t>Eligibility Suspended - Service member awaiting final determination of unsatisfactory participation.</w:t>
            </w:r>
          </w:p>
        </w:tc>
        <w:tc>
          <w:tcPr>
            <w:tcW w:w="1008" w:type="dxa"/>
          </w:tcPr>
          <w:p w14:paraId="3C2DF254" w14:textId="77777777" w:rsidR="00A363A9" w:rsidRPr="00783D8C" w:rsidRDefault="00A363A9" w:rsidP="004B7BC8">
            <w:pPr>
              <w:widowControl w:val="0"/>
              <w:adjustRightInd w:val="0"/>
              <w:textAlignment w:val="baseline"/>
              <w:rPr>
                <w:sz w:val="18"/>
                <w:szCs w:val="18"/>
              </w:rPr>
            </w:pPr>
          </w:p>
        </w:tc>
        <w:tc>
          <w:tcPr>
            <w:tcW w:w="1008" w:type="dxa"/>
          </w:tcPr>
          <w:p w14:paraId="49B64EBE" w14:textId="77777777" w:rsidR="00A363A9" w:rsidRPr="00783D8C" w:rsidRDefault="00A363A9" w:rsidP="004B7BC8">
            <w:pPr>
              <w:widowControl w:val="0"/>
              <w:adjustRightInd w:val="0"/>
              <w:textAlignment w:val="baseline"/>
              <w:rPr>
                <w:sz w:val="18"/>
                <w:szCs w:val="18"/>
              </w:rPr>
            </w:pPr>
          </w:p>
        </w:tc>
      </w:tr>
      <w:tr w:rsidR="00A363A9" w:rsidRPr="00783D8C" w14:paraId="4DB0FFAC" w14:textId="77777777" w:rsidTr="004B7BC8">
        <w:trPr>
          <w:jc w:val="center"/>
        </w:trPr>
        <w:tc>
          <w:tcPr>
            <w:tcW w:w="641" w:type="dxa"/>
          </w:tcPr>
          <w:p w14:paraId="466C0891" w14:textId="77777777" w:rsidR="00A363A9" w:rsidRPr="00783D8C" w:rsidRDefault="00A363A9" w:rsidP="004B7BC8">
            <w:pPr>
              <w:widowControl w:val="0"/>
              <w:adjustRightInd w:val="0"/>
              <w:jc w:val="center"/>
              <w:textAlignment w:val="baseline"/>
              <w:rPr>
                <w:sz w:val="18"/>
                <w:szCs w:val="18"/>
              </w:rPr>
            </w:pPr>
            <w:r w:rsidRPr="00783D8C">
              <w:rPr>
                <w:sz w:val="18"/>
                <w:szCs w:val="18"/>
              </w:rPr>
              <w:t>CE</w:t>
            </w:r>
          </w:p>
        </w:tc>
        <w:tc>
          <w:tcPr>
            <w:tcW w:w="5040" w:type="dxa"/>
          </w:tcPr>
          <w:p w14:paraId="39918475" w14:textId="77777777" w:rsidR="00A363A9" w:rsidRPr="00783D8C" w:rsidRDefault="00A363A9" w:rsidP="004B7BC8">
            <w:pPr>
              <w:widowControl w:val="0"/>
              <w:adjustRightInd w:val="0"/>
              <w:textAlignment w:val="baseline"/>
              <w:rPr>
                <w:sz w:val="18"/>
                <w:szCs w:val="18"/>
              </w:rPr>
            </w:pPr>
            <w:r w:rsidRPr="00783D8C">
              <w:rPr>
                <w:sz w:val="18"/>
                <w:szCs w:val="18"/>
              </w:rPr>
              <w:t xml:space="preserve">Eligibility Suspended - Service member voluntarily departed from a qualifying Selected Reserve position or unit to serve in the same Reserve Component in a non-qualifying Selected Reserve position or unit during the Kicker Incentive obligated service period.  </w:t>
            </w:r>
          </w:p>
        </w:tc>
        <w:tc>
          <w:tcPr>
            <w:tcW w:w="1008" w:type="dxa"/>
          </w:tcPr>
          <w:p w14:paraId="1E9357EB" w14:textId="77777777" w:rsidR="00A363A9" w:rsidRPr="00783D8C" w:rsidRDefault="00A363A9" w:rsidP="004B7BC8">
            <w:pPr>
              <w:widowControl w:val="0"/>
              <w:adjustRightInd w:val="0"/>
              <w:textAlignment w:val="baseline"/>
              <w:rPr>
                <w:sz w:val="18"/>
                <w:szCs w:val="18"/>
              </w:rPr>
            </w:pPr>
          </w:p>
        </w:tc>
        <w:tc>
          <w:tcPr>
            <w:tcW w:w="1008" w:type="dxa"/>
          </w:tcPr>
          <w:p w14:paraId="15A09CED" w14:textId="77777777" w:rsidR="00A363A9" w:rsidRPr="00783D8C" w:rsidRDefault="00A363A9" w:rsidP="004B7BC8">
            <w:pPr>
              <w:widowControl w:val="0"/>
              <w:adjustRightInd w:val="0"/>
              <w:textAlignment w:val="baseline"/>
              <w:rPr>
                <w:sz w:val="18"/>
                <w:szCs w:val="18"/>
              </w:rPr>
            </w:pPr>
          </w:p>
        </w:tc>
      </w:tr>
      <w:tr w:rsidR="00A363A9" w:rsidRPr="00783D8C" w14:paraId="3FF49A03" w14:textId="77777777" w:rsidTr="004B7BC8">
        <w:trPr>
          <w:jc w:val="center"/>
        </w:trPr>
        <w:tc>
          <w:tcPr>
            <w:tcW w:w="641" w:type="dxa"/>
          </w:tcPr>
          <w:p w14:paraId="1A4D3F94" w14:textId="77777777" w:rsidR="00A363A9" w:rsidRPr="00783D8C" w:rsidRDefault="00A363A9" w:rsidP="004B7BC8">
            <w:pPr>
              <w:widowControl w:val="0"/>
              <w:adjustRightInd w:val="0"/>
              <w:jc w:val="center"/>
              <w:textAlignment w:val="baseline"/>
              <w:rPr>
                <w:sz w:val="18"/>
                <w:szCs w:val="18"/>
              </w:rPr>
            </w:pPr>
            <w:r w:rsidRPr="00783D8C">
              <w:rPr>
                <w:sz w:val="18"/>
                <w:szCs w:val="18"/>
              </w:rPr>
              <w:t>CF</w:t>
            </w:r>
          </w:p>
        </w:tc>
        <w:tc>
          <w:tcPr>
            <w:tcW w:w="5040" w:type="dxa"/>
          </w:tcPr>
          <w:p w14:paraId="208CDF4B" w14:textId="549E722C" w:rsidR="00A363A9" w:rsidRPr="00783D8C" w:rsidRDefault="00A363A9" w:rsidP="004B7BC8">
            <w:pPr>
              <w:widowControl w:val="0"/>
              <w:adjustRightInd w:val="0"/>
              <w:textAlignment w:val="baseline"/>
              <w:rPr>
                <w:sz w:val="18"/>
                <w:szCs w:val="18"/>
              </w:rPr>
            </w:pPr>
            <w:r w:rsidRPr="00783D8C">
              <w:rPr>
                <w:sz w:val="18"/>
                <w:szCs w:val="18"/>
              </w:rPr>
              <w:t xml:space="preserve">Eligibility Suspended - Service member entered on active duty or </w:t>
            </w:r>
            <w:r>
              <w:rPr>
                <w:sz w:val="18"/>
                <w:szCs w:val="18"/>
              </w:rPr>
              <w:t>full time National Guard duty</w:t>
            </w:r>
            <w:r w:rsidRPr="00783D8C">
              <w:rPr>
                <w:sz w:val="18"/>
                <w:szCs w:val="18"/>
              </w:rPr>
              <w:t xml:space="preserve"> as part of an AGR program.  (Applicable only if the MGIB-SR entitlement begin date was on or after November 29, 1989.)</w:t>
            </w:r>
          </w:p>
        </w:tc>
        <w:tc>
          <w:tcPr>
            <w:tcW w:w="1008" w:type="dxa"/>
          </w:tcPr>
          <w:p w14:paraId="575F0182" w14:textId="77777777" w:rsidR="00A363A9" w:rsidRPr="00783D8C" w:rsidRDefault="00A363A9" w:rsidP="004B7BC8">
            <w:pPr>
              <w:widowControl w:val="0"/>
              <w:adjustRightInd w:val="0"/>
              <w:textAlignment w:val="baseline"/>
              <w:rPr>
                <w:sz w:val="18"/>
                <w:szCs w:val="18"/>
              </w:rPr>
            </w:pPr>
          </w:p>
        </w:tc>
        <w:tc>
          <w:tcPr>
            <w:tcW w:w="1008" w:type="dxa"/>
          </w:tcPr>
          <w:p w14:paraId="72C9BA15" w14:textId="77777777" w:rsidR="00A363A9" w:rsidRPr="00783D8C" w:rsidRDefault="00A363A9" w:rsidP="004B7BC8">
            <w:pPr>
              <w:widowControl w:val="0"/>
              <w:adjustRightInd w:val="0"/>
              <w:textAlignment w:val="baseline"/>
              <w:rPr>
                <w:sz w:val="18"/>
                <w:szCs w:val="18"/>
              </w:rPr>
            </w:pPr>
          </w:p>
        </w:tc>
      </w:tr>
      <w:tr w:rsidR="00A363A9" w:rsidRPr="00783D8C" w14:paraId="495563CD" w14:textId="77777777" w:rsidTr="004B7BC8">
        <w:trPr>
          <w:jc w:val="center"/>
        </w:trPr>
        <w:tc>
          <w:tcPr>
            <w:tcW w:w="641" w:type="dxa"/>
          </w:tcPr>
          <w:p w14:paraId="25C52B99" w14:textId="77777777" w:rsidR="00A363A9" w:rsidRPr="00783D8C" w:rsidRDefault="00A363A9" w:rsidP="004B7BC8">
            <w:pPr>
              <w:widowControl w:val="0"/>
              <w:adjustRightInd w:val="0"/>
              <w:jc w:val="center"/>
              <w:textAlignment w:val="baseline"/>
              <w:rPr>
                <w:sz w:val="18"/>
                <w:szCs w:val="18"/>
              </w:rPr>
            </w:pPr>
            <w:r w:rsidRPr="00783D8C">
              <w:rPr>
                <w:sz w:val="18"/>
                <w:szCs w:val="18"/>
              </w:rPr>
              <w:lastRenderedPageBreak/>
              <w:t>CG</w:t>
            </w:r>
          </w:p>
        </w:tc>
        <w:tc>
          <w:tcPr>
            <w:tcW w:w="5040" w:type="dxa"/>
          </w:tcPr>
          <w:p w14:paraId="18266380" w14:textId="77777777" w:rsidR="00A363A9" w:rsidRPr="00783D8C" w:rsidRDefault="00A363A9" w:rsidP="004B7BC8">
            <w:pPr>
              <w:widowControl w:val="0"/>
              <w:adjustRightInd w:val="0"/>
              <w:textAlignment w:val="baseline"/>
              <w:rPr>
                <w:sz w:val="18"/>
                <w:szCs w:val="18"/>
              </w:rPr>
            </w:pPr>
            <w:r w:rsidRPr="00783D8C">
              <w:rPr>
                <w:sz w:val="18"/>
                <w:szCs w:val="18"/>
              </w:rPr>
              <w:t xml:space="preserve">Eligibility Suspended - Service member in receipt of an ROTC scholarship.  </w:t>
            </w:r>
          </w:p>
        </w:tc>
        <w:tc>
          <w:tcPr>
            <w:tcW w:w="1008" w:type="dxa"/>
          </w:tcPr>
          <w:p w14:paraId="13C3F3F4" w14:textId="77777777" w:rsidR="00A363A9" w:rsidRPr="00783D8C" w:rsidRDefault="00A363A9" w:rsidP="004B7BC8">
            <w:pPr>
              <w:widowControl w:val="0"/>
              <w:adjustRightInd w:val="0"/>
              <w:textAlignment w:val="baseline"/>
              <w:rPr>
                <w:sz w:val="18"/>
                <w:szCs w:val="18"/>
              </w:rPr>
            </w:pPr>
          </w:p>
        </w:tc>
        <w:tc>
          <w:tcPr>
            <w:tcW w:w="1008" w:type="dxa"/>
          </w:tcPr>
          <w:p w14:paraId="5F7291EF" w14:textId="77777777" w:rsidR="00A363A9" w:rsidRPr="00783D8C" w:rsidRDefault="00A363A9" w:rsidP="004B7BC8">
            <w:pPr>
              <w:widowControl w:val="0"/>
              <w:adjustRightInd w:val="0"/>
              <w:textAlignment w:val="baseline"/>
              <w:rPr>
                <w:sz w:val="18"/>
                <w:szCs w:val="18"/>
              </w:rPr>
            </w:pPr>
          </w:p>
        </w:tc>
      </w:tr>
      <w:tr w:rsidR="00A363A9" w:rsidRPr="00783D8C" w14:paraId="6C4A95FD" w14:textId="77777777" w:rsidTr="004B7BC8">
        <w:trPr>
          <w:jc w:val="center"/>
        </w:trPr>
        <w:tc>
          <w:tcPr>
            <w:tcW w:w="641" w:type="dxa"/>
          </w:tcPr>
          <w:p w14:paraId="6BE2917A" w14:textId="77777777" w:rsidR="00A363A9" w:rsidRPr="00783D8C" w:rsidRDefault="00A363A9" w:rsidP="004B7BC8">
            <w:pPr>
              <w:pStyle w:val="BodyTextIndent"/>
              <w:widowControl w:val="0"/>
              <w:adjustRightInd w:val="0"/>
              <w:spacing w:after="0"/>
              <w:ind w:left="0"/>
              <w:jc w:val="center"/>
              <w:textAlignment w:val="baseline"/>
              <w:rPr>
                <w:sz w:val="18"/>
                <w:szCs w:val="18"/>
              </w:rPr>
            </w:pPr>
            <w:r w:rsidRPr="00783D8C">
              <w:rPr>
                <w:sz w:val="18"/>
                <w:szCs w:val="18"/>
              </w:rPr>
              <w:t>DA</w:t>
            </w:r>
          </w:p>
        </w:tc>
        <w:tc>
          <w:tcPr>
            <w:tcW w:w="5040" w:type="dxa"/>
          </w:tcPr>
          <w:p w14:paraId="6DF3E5A3" w14:textId="77777777" w:rsidR="00A363A9" w:rsidRPr="00783D8C" w:rsidRDefault="00A363A9" w:rsidP="004B7BC8">
            <w:pPr>
              <w:pStyle w:val="BodyTextIndent"/>
              <w:widowControl w:val="0"/>
              <w:adjustRightInd w:val="0"/>
              <w:spacing w:after="0"/>
              <w:ind w:left="0"/>
              <w:textAlignment w:val="baseline"/>
              <w:rPr>
                <w:sz w:val="18"/>
                <w:szCs w:val="18"/>
              </w:rPr>
            </w:pPr>
            <w:r w:rsidRPr="00783D8C">
              <w:rPr>
                <w:sz w:val="18"/>
                <w:szCs w:val="18"/>
              </w:rPr>
              <w:t>Eligibility Terminated - Service member failed to re-affiliate within the required time limit following a period of authorized non-availability.</w:t>
            </w:r>
          </w:p>
        </w:tc>
        <w:tc>
          <w:tcPr>
            <w:tcW w:w="1008" w:type="dxa"/>
          </w:tcPr>
          <w:p w14:paraId="40BD82D8" w14:textId="77777777" w:rsidR="00A363A9" w:rsidRPr="00783D8C" w:rsidRDefault="00A363A9" w:rsidP="004B7BC8">
            <w:pPr>
              <w:pStyle w:val="BodyTextIndent"/>
              <w:widowControl w:val="0"/>
              <w:adjustRightInd w:val="0"/>
              <w:spacing w:after="0"/>
              <w:ind w:left="0"/>
              <w:textAlignment w:val="baseline"/>
              <w:rPr>
                <w:sz w:val="18"/>
                <w:szCs w:val="18"/>
              </w:rPr>
            </w:pPr>
          </w:p>
        </w:tc>
        <w:tc>
          <w:tcPr>
            <w:tcW w:w="1008" w:type="dxa"/>
          </w:tcPr>
          <w:p w14:paraId="41517036" w14:textId="77777777" w:rsidR="00A363A9" w:rsidRPr="00783D8C" w:rsidRDefault="00A363A9" w:rsidP="004B7BC8">
            <w:pPr>
              <w:pStyle w:val="BodyTextIndent"/>
              <w:widowControl w:val="0"/>
              <w:adjustRightInd w:val="0"/>
              <w:spacing w:after="0"/>
              <w:ind w:left="0"/>
              <w:textAlignment w:val="baseline"/>
              <w:rPr>
                <w:sz w:val="18"/>
                <w:szCs w:val="18"/>
              </w:rPr>
            </w:pPr>
          </w:p>
        </w:tc>
      </w:tr>
      <w:tr w:rsidR="00A363A9" w:rsidRPr="00783D8C" w14:paraId="1DB9ADD7" w14:textId="77777777" w:rsidTr="004B7BC8">
        <w:trPr>
          <w:jc w:val="center"/>
        </w:trPr>
        <w:tc>
          <w:tcPr>
            <w:tcW w:w="641" w:type="dxa"/>
          </w:tcPr>
          <w:p w14:paraId="04690AF7" w14:textId="77777777" w:rsidR="00A363A9" w:rsidRPr="00783D8C" w:rsidRDefault="00A363A9" w:rsidP="004B7BC8">
            <w:pPr>
              <w:pStyle w:val="BodyText3"/>
              <w:widowControl w:val="0"/>
              <w:adjustRightInd w:val="0"/>
              <w:spacing w:after="0"/>
              <w:jc w:val="center"/>
              <w:textAlignment w:val="baseline"/>
              <w:rPr>
                <w:sz w:val="18"/>
                <w:szCs w:val="18"/>
              </w:rPr>
            </w:pPr>
            <w:r w:rsidRPr="00783D8C">
              <w:rPr>
                <w:sz w:val="18"/>
                <w:szCs w:val="18"/>
              </w:rPr>
              <w:t>DB</w:t>
            </w:r>
          </w:p>
        </w:tc>
        <w:tc>
          <w:tcPr>
            <w:tcW w:w="5040" w:type="dxa"/>
          </w:tcPr>
          <w:p w14:paraId="4CD6698A" w14:textId="77777777" w:rsidR="00A363A9" w:rsidRPr="00783D8C" w:rsidRDefault="00A363A9" w:rsidP="004B7BC8">
            <w:pPr>
              <w:pStyle w:val="BodyText3"/>
              <w:widowControl w:val="0"/>
              <w:adjustRightInd w:val="0"/>
              <w:spacing w:after="0"/>
              <w:textAlignment w:val="baseline"/>
              <w:rPr>
                <w:sz w:val="18"/>
                <w:szCs w:val="18"/>
              </w:rPr>
            </w:pPr>
            <w:r w:rsidRPr="00783D8C">
              <w:rPr>
                <w:sz w:val="18"/>
                <w:szCs w:val="18"/>
              </w:rPr>
              <w:t>Eligibility Terminated - Service member discharged from the Selected Reserve without being granted a period of authorized non-availability.</w:t>
            </w:r>
          </w:p>
        </w:tc>
        <w:tc>
          <w:tcPr>
            <w:tcW w:w="1008" w:type="dxa"/>
          </w:tcPr>
          <w:p w14:paraId="589BBBBB" w14:textId="77777777" w:rsidR="00A363A9" w:rsidRPr="00783D8C" w:rsidRDefault="00A363A9" w:rsidP="004B7BC8">
            <w:pPr>
              <w:pStyle w:val="BodyText3"/>
              <w:widowControl w:val="0"/>
              <w:adjustRightInd w:val="0"/>
              <w:spacing w:after="0"/>
              <w:textAlignment w:val="baseline"/>
              <w:rPr>
                <w:sz w:val="18"/>
                <w:szCs w:val="18"/>
              </w:rPr>
            </w:pPr>
          </w:p>
        </w:tc>
        <w:tc>
          <w:tcPr>
            <w:tcW w:w="1008" w:type="dxa"/>
          </w:tcPr>
          <w:p w14:paraId="697DE4A6" w14:textId="77777777" w:rsidR="00A363A9" w:rsidRPr="00783D8C" w:rsidRDefault="00A363A9" w:rsidP="004B7BC8">
            <w:pPr>
              <w:pStyle w:val="BodyText3"/>
              <w:widowControl w:val="0"/>
              <w:adjustRightInd w:val="0"/>
              <w:spacing w:after="0"/>
              <w:textAlignment w:val="baseline"/>
              <w:rPr>
                <w:sz w:val="18"/>
                <w:szCs w:val="18"/>
              </w:rPr>
            </w:pPr>
          </w:p>
        </w:tc>
      </w:tr>
      <w:tr w:rsidR="00A363A9" w:rsidRPr="00783D8C" w14:paraId="49A646AF" w14:textId="77777777" w:rsidTr="004B7BC8">
        <w:trPr>
          <w:jc w:val="center"/>
        </w:trPr>
        <w:tc>
          <w:tcPr>
            <w:tcW w:w="641" w:type="dxa"/>
          </w:tcPr>
          <w:p w14:paraId="774EDC68" w14:textId="77777777" w:rsidR="00A363A9" w:rsidRPr="00783D8C" w:rsidRDefault="00A363A9" w:rsidP="004B7BC8">
            <w:pPr>
              <w:widowControl w:val="0"/>
              <w:adjustRightInd w:val="0"/>
              <w:jc w:val="center"/>
              <w:textAlignment w:val="baseline"/>
              <w:rPr>
                <w:sz w:val="18"/>
                <w:szCs w:val="18"/>
              </w:rPr>
            </w:pPr>
            <w:r w:rsidRPr="00783D8C">
              <w:rPr>
                <w:sz w:val="18"/>
                <w:szCs w:val="18"/>
              </w:rPr>
              <w:t>DC</w:t>
            </w:r>
          </w:p>
        </w:tc>
        <w:tc>
          <w:tcPr>
            <w:tcW w:w="5040" w:type="dxa"/>
          </w:tcPr>
          <w:p w14:paraId="276A70AD" w14:textId="77777777" w:rsidR="00A363A9" w:rsidRPr="00783D8C" w:rsidRDefault="00A363A9" w:rsidP="004B7BC8">
            <w:pPr>
              <w:widowControl w:val="0"/>
              <w:adjustRightInd w:val="0"/>
              <w:textAlignment w:val="baseline"/>
              <w:rPr>
                <w:sz w:val="18"/>
                <w:szCs w:val="18"/>
              </w:rPr>
            </w:pPr>
            <w:r w:rsidRPr="00783D8C">
              <w:rPr>
                <w:sz w:val="18"/>
                <w:szCs w:val="18"/>
              </w:rPr>
              <w:t>Eligibility Terminated - Service member deceased.</w:t>
            </w:r>
          </w:p>
        </w:tc>
        <w:tc>
          <w:tcPr>
            <w:tcW w:w="1008" w:type="dxa"/>
          </w:tcPr>
          <w:p w14:paraId="39717018" w14:textId="77777777" w:rsidR="00A363A9" w:rsidRPr="00783D8C" w:rsidRDefault="00A363A9" w:rsidP="004B7BC8">
            <w:pPr>
              <w:widowControl w:val="0"/>
              <w:adjustRightInd w:val="0"/>
              <w:textAlignment w:val="baseline"/>
              <w:rPr>
                <w:sz w:val="18"/>
                <w:szCs w:val="18"/>
              </w:rPr>
            </w:pPr>
          </w:p>
        </w:tc>
        <w:tc>
          <w:tcPr>
            <w:tcW w:w="1008" w:type="dxa"/>
          </w:tcPr>
          <w:p w14:paraId="4FE61AFD" w14:textId="77777777" w:rsidR="00A363A9" w:rsidRPr="00783D8C" w:rsidRDefault="00A363A9" w:rsidP="004B7BC8">
            <w:pPr>
              <w:widowControl w:val="0"/>
              <w:adjustRightInd w:val="0"/>
              <w:textAlignment w:val="baseline"/>
              <w:rPr>
                <w:sz w:val="18"/>
                <w:szCs w:val="18"/>
              </w:rPr>
            </w:pPr>
          </w:p>
        </w:tc>
      </w:tr>
      <w:tr w:rsidR="00A363A9" w:rsidRPr="00783D8C" w14:paraId="4E7BC89C" w14:textId="77777777" w:rsidTr="004B7BC8">
        <w:trPr>
          <w:jc w:val="center"/>
        </w:trPr>
        <w:tc>
          <w:tcPr>
            <w:tcW w:w="641" w:type="dxa"/>
          </w:tcPr>
          <w:p w14:paraId="0AF27B33" w14:textId="77777777" w:rsidR="00A363A9" w:rsidRPr="00783D8C" w:rsidRDefault="00A363A9" w:rsidP="004B7BC8">
            <w:pPr>
              <w:widowControl w:val="0"/>
              <w:adjustRightInd w:val="0"/>
              <w:jc w:val="center"/>
              <w:textAlignment w:val="baseline"/>
              <w:rPr>
                <w:sz w:val="18"/>
                <w:szCs w:val="18"/>
              </w:rPr>
            </w:pPr>
            <w:r w:rsidRPr="00783D8C">
              <w:rPr>
                <w:sz w:val="18"/>
                <w:szCs w:val="18"/>
              </w:rPr>
              <w:t>DD</w:t>
            </w:r>
          </w:p>
        </w:tc>
        <w:tc>
          <w:tcPr>
            <w:tcW w:w="5040" w:type="dxa"/>
          </w:tcPr>
          <w:p w14:paraId="136CFBEB" w14:textId="77777777" w:rsidR="00A363A9" w:rsidRPr="00783D8C" w:rsidRDefault="00A363A9" w:rsidP="004B7BC8">
            <w:pPr>
              <w:widowControl w:val="0"/>
              <w:adjustRightInd w:val="0"/>
              <w:textAlignment w:val="baseline"/>
              <w:rPr>
                <w:sz w:val="18"/>
                <w:szCs w:val="18"/>
              </w:rPr>
            </w:pPr>
            <w:r w:rsidRPr="00783D8C">
              <w:rPr>
                <w:sz w:val="18"/>
                <w:szCs w:val="18"/>
              </w:rPr>
              <w:t>Eligibility Terminated - Service member determined to be an unsatisfactory participant.</w:t>
            </w:r>
          </w:p>
        </w:tc>
        <w:tc>
          <w:tcPr>
            <w:tcW w:w="1008" w:type="dxa"/>
          </w:tcPr>
          <w:p w14:paraId="5709162D" w14:textId="77777777" w:rsidR="00A363A9" w:rsidRPr="00783D8C" w:rsidRDefault="00A363A9" w:rsidP="004B7BC8">
            <w:pPr>
              <w:widowControl w:val="0"/>
              <w:adjustRightInd w:val="0"/>
              <w:textAlignment w:val="baseline"/>
              <w:rPr>
                <w:sz w:val="18"/>
                <w:szCs w:val="18"/>
              </w:rPr>
            </w:pPr>
          </w:p>
        </w:tc>
        <w:tc>
          <w:tcPr>
            <w:tcW w:w="1008" w:type="dxa"/>
          </w:tcPr>
          <w:p w14:paraId="12A491D8" w14:textId="77777777" w:rsidR="00A363A9" w:rsidRPr="00783D8C" w:rsidRDefault="00A363A9" w:rsidP="004B7BC8">
            <w:pPr>
              <w:widowControl w:val="0"/>
              <w:adjustRightInd w:val="0"/>
              <w:textAlignment w:val="baseline"/>
              <w:rPr>
                <w:sz w:val="18"/>
                <w:szCs w:val="18"/>
              </w:rPr>
            </w:pPr>
          </w:p>
        </w:tc>
      </w:tr>
      <w:tr w:rsidR="00A363A9" w:rsidRPr="00783D8C" w14:paraId="78B5FDE7" w14:textId="77777777" w:rsidTr="004B7BC8">
        <w:trPr>
          <w:jc w:val="center"/>
        </w:trPr>
        <w:tc>
          <w:tcPr>
            <w:tcW w:w="641" w:type="dxa"/>
          </w:tcPr>
          <w:p w14:paraId="7DCBEAE6" w14:textId="77777777" w:rsidR="00A363A9" w:rsidRPr="00783D8C" w:rsidRDefault="00A363A9" w:rsidP="004B7BC8">
            <w:pPr>
              <w:widowControl w:val="0"/>
              <w:adjustRightInd w:val="0"/>
              <w:jc w:val="center"/>
              <w:textAlignment w:val="baseline"/>
              <w:rPr>
                <w:sz w:val="18"/>
                <w:szCs w:val="18"/>
              </w:rPr>
            </w:pPr>
            <w:r w:rsidRPr="00783D8C">
              <w:rPr>
                <w:sz w:val="18"/>
                <w:szCs w:val="18"/>
              </w:rPr>
              <w:t>DE</w:t>
            </w:r>
          </w:p>
        </w:tc>
        <w:tc>
          <w:tcPr>
            <w:tcW w:w="5040" w:type="dxa"/>
          </w:tcPr>
          <w:p w14:paraId="12FF7EC8" w14:textId="77777777" w:rsidR="00A363A9" w:rsidRPr="00783D8C" w:rsidRDefault="00A363A9" w:rsidP="004B7BC8">
            <w:pPr>
              <w:widowControl w:val="0"/>
              <w:adjustRightInd w:val="0"/>
              <w:textAlignment w:val="baseline"/>
              <w:rPr>
                <w:sz w:val="18"/>
                <w:szCs w:val="18"/>
              </w:rPr>
            </w:pPr>
            <w:r w:rsidRPr="00783D8C">
              <w:rPr>
                <w:sz w:val="18"/>
                <w:szCs w:val="18"/>
              </w:rPr>
              <w:t>Eligibility Terminated - Service member not determined to be an unsatisfactory participant but otherwise failed to participate satisfactorily for 6 years in required training in the Selected Reserve.</w:t>
            </w:r>
          </w:p>
        </w:tc>
        <w:tc>
          <w:tcPr>
            <w:tcW w:w="1008" w:type="dxa"/>
          </w:tcPr>
          <w:p w14:paraId="6EAF70A2" w14:textId="77777777" w:rsidR="00A363A9" w:rsidRPr="00783D8C" w:rsidRDefault="00A363A9" w:rsidP="004B7BC8">
            <w:pPr>
              <w:widowControl w:val="0"/>
              <w:adjustRightInd w:val="0"/>
              <w:textAlignment w:val="baseline"/>
              <w:rPr>
                <w:sz w:val="18"/>
                <w:szCs w:val="18"/>
              </w:rPr>
            </w:pPr>
          </w:p>
        </w:tc>
        <w:tc>
          <w:tcPr>
            <w:tcW w:w="1008" w:type="dxa"/>
          </w:tcPr>
          <w:p w14:paraId="5B80D69C" w14:textId="77777777" w:rsidR="00A363A9" w:rsidRPr="00783D8C" w:rsidRDefault="00A363A9" w:rsidP="004B7BC8">
            <w:pPr>
              <w:widowControl w:val="0"/>
              <w:adjustRightInd w:val="0"/>
              <w:textAlignment w:val="baseline"/>
              <w:rPr>
                <w:sz w:val="18"/>
                <w:szCs w:val="18"/>
              </w:rPr>
            </w:pPr>
          </w:p>
        </w:tc>
      </w:tr>
      <w:tr w:rsidR="006D2506" w:rsidRPr="00783D8C" w14:paraId="330D40CD" w14:textId="77777777" w:rsidTr="004B7BC8">
        <w:trPr>
          <w:jc w:val="center"/>
        </w:trPr>
        <w:tc>
          <w:tcPr>
            <w:tcW w:w="641" w:type="dxa"/>
          </w:tcPr>
          <w:p w14:paraId="61E537FD" w14:textId="1A1E91FF" w:rsidR="006D2506" w:rsidRPr="00783D8C" w:rsidRDefault="006D2506" w:rsidP="006D2506">
            <w:pPr>
              <w:widowControl w:val="0"/>
              <w:adjustRightInd w:val="0"/>
              <w:jc w:val="center"/>
              <w:textAlignment w:val="baseline"/>
              <w:rPr>
                <w:sz w:val="18"/>
                <w:szCs w:val="18"/>
              </w:rPr>
            </w:pPr>
            <w:r w:rsidRPr="00835226">
              <w:rPr>
                <w:sz w:val="18"/>
                <w:szCs w:val="18"/>
              </w:rPr>
              <w:t>DF</w:t>
            </w:r>
          </w:p>
        </w:tc>
        <w:tc>
          <w:tcPr>
            <w:tcW w:w="5040" w:type="dxa"/>
          </w:tcPr>
          <w:p w14:paraId="31A1E08B" w14:textId="21D3B2D7" w:rsidR="006D2506" w:rsidRPr="00783D8C" w:rsidRDefault="006D2506" w:rsidP="006D2506">
            <w:pPr>
              <w:widowControl w:val="0"/>
              <w:adjustRightInd w:val="0"/>
              <w:textAlignment w:val="baseline"/>
              <w:rPr>
                <w:sz w:val="18"/>
                <w:szCs w:val="18"/>
              </w:rPr>
            </w:pPr>
            <w:r w:rsidRPr="00835226">
              <w:rPr>
                <w:sz w:val="18"/>
                <w:szCs w:val="18"/>
              </w:rPr>
              <w:t>Eligibility Terminated – Service member period of entitlement ended</w:t>
            </w:r>
          </w:p>
        </w:tc>
        <w:tc>
          <w:tcPr>
            <w:tcW w:w="1008" w:type="dxa"/>
          </w:tcPr>
          <w:p w14:paraId="2A300319" w14:textId="49A48BFA" w:rsidR="006D2506" w:rsidRPr="00783D8C" w:rsidRDefault="00651B3F" w:rsidP="006D2506">
            <w:pPr>
              <w:widowControl w:val="0"/>
              <w:adjustRightInd w:val="0"/>
              <w:jc w:val="center"/>
              <w:textAlignment w:val="baseline"/>
              <w:rPr>
                <w:sz w:val="18"/>
                <w:szCs w:val="18"/>
              </w:rPr>
            </w:pPr>
            <w:r>
              <w:rPr>
                <w:sz w:val="18"/>
                <w:szCs w:val="18"/>
              </w:rPr>
              <w:t>202309</w:t>
            </w:r>
          </w:p>
        </w:tc>
        <w:tc>
          <w:tcPr>
            <w:tcW w:w="1008" w:type="dxa"/>
          </w:tcPr>
          <w:p w14:paraId="0EF39E51" w14:textId="77777777" w:rsidR="006D2506" w:rsidRPr="00783D8C" w:rsidRDefault="006D2506" w:rsidP="006D2506">
            <w:pPr>
              <w:widowControl w:val="0"/>
              <w:adjustRightInd w:val="0"/>
              <w:textAlignment w:val="baseline"/>
              <w:rPr>
                <w:sz w:val="18"/>
                <w:szCs w:val="18"/>
              </w:rPr>
            </w:pPr>
          </w:p>
        </w:tc>
      </w:tr>
      <w:tr w:rsidR="00A363A9" w:rsidRPr="00783D8C" w14:paraId="3E01F5B7" w14:textId="77777777" w:rsidTr="004B7BC8">
        <w:trPr>
          <w:jc w:val="center"/>
        </w:trPr>
        <w:tc>
          <w:tcPr>
            <w:tcW w:w="641" w:type="dxa"/>
          </w:tcPr>
          <w:p w14:paraId="78DA81F2" w14:textId="77777777" w:rsidR="00A363A9" w:rsidRPr="00783D8C" w:rsidRDefault="00A363A9" w:rsidP="004B7BC8">
            <w:pPr>
              <w:widowControl w:val="0"/>
              <w:adjustRightInd w:val="0"/>
              <w:jc w:val="center"/>
              <w:textAlignment w:val="baseline"/>
              <w:rPr>
                <w:sz w:val="18"/>
                <w:szCs w:val="18"/>
              </w:rPr>
            </w:pPr>
            <w:r w:rsidRPr="00783D8C">
              <w:rPr>
                <w:sz w:val="18"/>
                <w:szCs w:val="18"/>
              </w:rPr>
              <w:t>WW</w:t>
            </w:r>
          </w:p>
        </w:tc>
        <w:tc>
          <w:tcPr>
            <w:tcW w:w="5040" w:type="dxa"/>
          </w:tcPr>
          <w:p w14:paraId="71B82B01" w14:textId="77777777" w:rsidR="00A363A9" w:rsidRPr="00783D8C" w:rsidRDefault="00A363A9" w:rsidP="004B7BC8">
            <w:pPr>
              <w:widowControl w:val="0"/>
              <w:adjustRightInd w:val="0"/>
              <w:textAlignment w:val="baseline"/>
              <w:rPr>
                <w:sz w:val="18"/>
                <w:szCs w:val="18"/>
              </w:rPr>
            </w:pPr>
            <w:r w:rsidRPr="00783D8C">
              <w:rPr>
                <w:sz w:val="18"/>
                <w:szCs w:val="18"/>
              </w:rPr>
              <w:t>Not Applicable</w:t>
            </w:r>
          </w:p>
        </w:tc>
        <w:tc>
          <w:tcPr>
            <w:tcW w:w="1008" w:type="dxa"/>
          </w:tcPr>
          <w:p w14:paraId="4156BC93" w14:textId="77777777" w:rsidR="00A363A9" w:rsidRPr="00783D8C" w:rsidRDefault="00A363A9" w:rsidP="004B7BC8">
            <w:pPr>
              <w:widowControl w:val="0"/>
              <w:adjustRightInd w:val="0"/>
              <w:textAlignment w:val="baseline"/>
              <w:rPr>
                <w:sz w:val="18"/>
                <w:szCs w:val="18"/>
              </w:rPr>
            </w:pPr>
          </w:p>
        </w:tc>
        <w:tc>
          <w:tcPr>
            <w:tcW w:w="1008" w:type="dxa"/>
          </w:tcPr>
          <w:p w14:paraId="378D2CF1" w14:textId="78AF9A73" w:rsidR="00A363A9" w:rsidRPr="00783D8C" w:rsidRDefault="00651B3F" w:rsidP="00271030">
            <w:pPr>
              <w:widowControl w:val="0"/>
              <w:adjustRightInd w:val="0"/>
              <w:jc w:val="center"/>
              <w:textAlignment w:val="baseline"/>
              <w:rPr>
                <w:sz w:val="18"/>
                <w:szCs w:val="18"/>
              </w:rPr>
            </w:pPr>
            <w:r>
              <w:rPr>
                <w:rFonts w:eastAsia="Times New Roman"/>
                <w:sz w:val="18"/>
                <w:szCs w:val="18"/>
              </w:rPr>
              <w:t>202309</w:t>
            </w:r>
          </w:p>
        </w:tc>
      </w:tr>
      <w:tr w:rsidR="00A363A9" w:rsidRPr="00783D8C" w14:paraId="4A41D2AF" w14:textId="77777777" w:rsidTr="004B7BC8">
        <w:trPr>
          <w:jc w:val="center"/>
        </w:trPr>
        <w:tc>
          <w:tcPr>
            <w:tcW w:w="641" w:type="dxa"/>
          </w:tcPr>
          <w:p w14:paraId="6C3C30FD" w14:textId="77777777" w:rsidR="00A363A9" w:rsidRPr="00783D8C" w:rsidRDefault="00A363A9" w:rsidP="004B7BC8">
            <w:pPr>
              <w:widowControl w:val="0"/>
              <w:adjustRightInd w:val="0"/>
              <w:jc w:val="center"/>
              <w:textAlignment w:val="baseline"/>
              <w:rPr>
                <w:sz w:val="18"/>
                <w:szCs w:val="18"/>
              </w:rPr>
            </w:pPr>
            <w:r w:rsidRPr="00783D8C">
              <w:rPr>
                <w:sz w:val="18"/>
                <w:szCs w:val="18"/>
              </w:rPr>
              <w:t>ZZ</w:t>
            </w:r>
          </w:p>
        </w:tc>
        <w:tc>
          <w:tcPr>
            <w:tcW w:w="5040" w:type="dxa"/>
          </w:tcPr>
          <w:p w14:paraId="5C304D00" w14:textId="77777777" w:rsidR="00A363A9" w:rsidRPr="00783D8C" w:rsidRDefault="00A363A9" w:rsidP="004B7BC8">
            <w:pPr>
              <w:widowControl w:val="0"/>
              <w:adjustRightInd w:val="0"/>
              <w:textAlignment w:val="baseline"/>
              <w:rPr>
                <w:sz w:val="18"/>
                <w:szCs w:val="18"/>
              </w:rPr>
            </w:pPr>
            <w:r w:rsidRPr="00783D8C">
              <w:rPr>
                <w:sz w:val="18"/>
                <w:szCs w:val="18"/>
              </w:rPr>
              <w:t>Unknown</w:t>
            </w:r>
          </w:p>
        </w:tc>
        <w:tc>
          <w:tcPr>
            <w:tcW w:w="1008" w:type="dxa"/>
          </w:tcPr>
          <w:p w14:paraId="4406D2D7" w14:textId="77777777" w:rsidR="00A363A9" w:rsidRPr="00783D8C" w:rsidRDefault="00A363A9" w:rsidP="004B7BC8">
            <w:pPr>
              <w:widowControl w:val="0"/>
              <w:adjustRightInd w:val="0"/>
              <w:textAlignment w:val="baseline"/>
              <w:rPr>
                <w:sz w:val="18"/>
                <w:szCs w:val="18"/>
              </w:rPr>
            </w:pPr>
          </w:p>
        </w:tc>
        <w:tc>
          <w:tcPr>
            <w:tcW w:w="1008" w:type="dxa"/>
          </w:tcPr>
          <w:p w14:paraId="54D353C7" w14:textId="3AFE107C" w:rsidR="00A363A9" w:rsidRPr="00783D8C" w:rsidRDefault="00651B3F" w:rsidP="00271030">
            <w:pPr>
              <w:widowControl w:val="0"/>
              <w:adjustRightInd w:val="0"/>
              <w:jc w:val="center"/>
              <w:textAlignment w:val="baseline"/>
              <w:rPr>
                <w:sz w:val="18"/>
                <w:szCs w:val="18"/>
              </w:rPr>
            </w:pPr>
            <w:r>
              <w:rPr>
                <w:rFonts w:eastAsia="Times New Roman"/>
                <w:sz w:val="18"/>
                <w:szCs w:val="18"/>
              </w:rPr>
              <w:t>202309</w:t>
            </w:r>
          </w:p>
        </w:tc>
      </w:tr>
    </w:tbl>
    <w:p w14:paraId="66C452F8" w14:textId="77777777" w:rsidR="006A15AB" w:rsidRPr="00BD7BCE" w:rsidRDefault="006A15AB"/>
    <w:sectPr w:rsidR="006A15AB" w:rsidRPr="00BD7BC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12432" w14:textId="77777777" w:rsidR="004066B2" w:rsidRDefault="004066B2" w:rsidP="00A363A9">
      <w:r>
        <w:separator/>
      </w:r>
    </w:p>
  </w:endnote>
  <w:endnote w:type="continuationSeparator" w:id="0">
    <w:p w14:paraId="61D27679" w14:textId="77777777" w:rsidR="004066B2" w:rsidRDefault="004066B2" w:rsidP="00A36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B496C" w14:textId="77777777" w:rsidR="00A363A9" w:rsidRDefault="00A36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759340952"/>
      <w:docPartObj>
        <w:docPartGallery w:val="Page Numbers (Bottom of Page)"/>
        <w:docPartUnique/>
      </w:docPartObj>
    </w:sdtPr>
    <w:sdtEndPr/>
    <w:sdtContent>
      <w:sdt>
        <w:sdtPr>
          <w:rPr>
            <w:sz w:val="20"/>
            <w:szCs w:val="20"/>
          </w:rPr>
          <w:id w:val="-1705238520"/>
          <w:docPartObj>
            <w:docPartGallery w:val="Page Numbers (Top of Page)"/>
            <w:docPartUnique/>
          </w:docPartObj>
        </w:sdtPr>
        <w:sdtEndPr/>
        <w:sdtContent>
          <w:p w14:paraId="4746C415" w14:textId="7E7F86D3" w:rsidR="00A363A9" w:rsidRPr="00A363A9" w:rsidRDefault="00A363A9" w:rsidP="00A363A9">
            <w:pPr>
              <w:pStyle w:val="Footer"/>
              <w:jc w:val="center"/>
              <w:rPr>
                <w:sz w:val="20"/>
                <w:szCs w:val="20"/>
              </w:rPr>
            </w:pPr>
            <w:r w:rsidRPr="00A363A9">
              <w:rPr>
                <w:sz w:val="20"/>
                <w:szCs w:val="20"/>
              </w:rPr>
              <w:t xml:space="preserve">Page </w:t>
            </w:r>
            <w:r w:rsidRPr="00A363A9">
              <w:rPr>
                <w:sz w:val="20"/>
                <w:szCs w:val="20"/>
              </w:rPr>
              <w:fldChar w:fldCharType="begin"/>
            </w:r>
            <w:r w:rsidRPr="00A363A9">
              <w:rPr>
                <w:sz w:val="20"/>
                <w:szCs w:val="20"/>
              </w:rPr>
              <w:instrText xml:space="preserve"> PAGE </w:instrText>
            </w:r>
            <w:r w:rsidRPr="00A363A9">
              <w:rPr>
                <w:sz w:val="20"/>
                <w:szCs w:val="20"/>
              </w:rPr>
              <w:fldChar w:fldCharType="separate"/>
            </w:r>
            <w:r w:rsidRPr="00A363A9">
              <w:rPr>
                <w:noProof/>
                <w:sz w:val="20"/>
                <w:szCs w:val="20"/>
              </w:rPr>
              <w:t>2</w:t>
            </w:r>
            <w:r w:rsidRPr="00A363A9">
              <w:rPr>
                <w:sz w:val="20"/>
                <w:szCs w:val="20"/>
              </w:rPr>
              <w:fldChar w:fldCharType="end"/>
            </w:r>
            <w:r w:rsidRPr="00A363A9">
              <w:rPr>
                <w:sz w:val="20"/>
                <w:szCs w:val="20"/>
              </w:rPr>
              <w:t xml:space="preserve"> of </w:t>
            </w:r>
            <w:r w:rsidRPr="00A363A9">
              <w:rPr>
                <w:sz w:val="20"/>
                <w:szCs w:val="20"/>
              </w:rPr>
              <w:fldChar w:fldCharType="begin"/>
            </w:r>
            <w:r w:rsidRPr="00A363A9">
              <w:rPr>
                <w:sz w:val="20"/>
                <w:szCs w:val="20"/>
              </w:rPr>
              <w:instrText xml:space="preserve"> NUMPAGES  </w:instrText>
            </w:r>
            <w:r w:rsidRPr="00A363A9">
              <w:rPr>
                <w:sz w:val="20"/>
                <w:szCs w:val="20"/>
              </w:rPr>
              <w:fldChar w:fldCharType="separate"/>
            </w:r>
            <w:r w:rsidRPr="00A363A9">
              <w:rPr>
                <w:noProof/>
                <w:sz w:val="20"/>
                <w:szCs w:val="20"/>
              </w:rPr>
              <w:t>2</w:t>
            </w:r>
            <w:r w:rsidRPr="00A363A9">
              <w:rPr>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70EE6" w14:textId="77777777" w:rsidR="00A363A9" w:rsidRDefault="00A36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DD4A1" w14:textId="77777777" w:rsidR="004066B2" w:rsidRDefault="004066B2" w:rsidP="00A363A9">
      <w:r>
        <w:separator/>
      </w:r>
    </w:p>
  </w:footnote>
  <w:footnote w:type="continuationSeparator" w:id="0">
    <w:p w14:paraId="3DC8CC31" w14:textId="77777777" w:rsidR="004066B2" w:rsidRDefault="004066B2" w:rsidP="00A36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74A02" w14:textId="77777777" w:rsidR="00A363A9" w:rsidRDefault="00A36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61AB" w14:textId="157353B1" w:rsidR="00A363A9" w:rsidRDefault="00A363A9" w:rsidP="00A363A9">
    <w:pPr>
      <w:pStyle w:val="Header"/>
      <w:jc w:val="center"/>
    </w:pPr>
    <w:r w:rsidRPr="00783D8C">
      <w:t>MGIB-SR Kicker Incentive Eligibility Status Code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85021" w14:textId="77777777" w:rsidR="00A363A9" w:rsidRDefault="00A363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3A9"/>
    <w:rsid w:val="00271030"/>
    <w:rsid w:val="004066B2"/>
    <w:rsid w:val="005D55C3"/>
    <w:rsid w:val="00651B3F"/>
    <w:rsid w:val="006A15AB"/>
    <w:rsid w:val="006D2506"/>
    <w:rsid w:val="00A363A9"/>
    <w:rsid w:val="00BD7BCE"/>
    <w:rsid w:val="00E0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C7A3"/>
  <w15:chartTrackingRefBased/>
  <w15:docId w15:val="{6E2FCFC4-ED08-4FE7-802C-A801C93A1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3A9"/>
    <w:pPr>
      <w:contextualSpacing/>
      <w:mirrorIndents/>
    </w:pPr>
    <w:rPr>
      <w:rFonts w:ascii="Times New Roman" w:eastAsiaTheme="minorEastAsia"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A363A9"/>
    <w:pPr>
      <w:spacing w:after="120"/>
      <w:contextualSpacing w:val="0"/>
      <w:mirrorIndents w:val="0"/>
    </w:pPr>
    <w:rPr>
      <w:rFonts w:eastAsia="Times New Roman"/>
      <w:sz w:val="16"/>
      <w:szCs w:val="16"/>
    </w:rPr>
  </w:style>
  <w:style w:type="character" w:customStyle="1" w:styleId="BodyText3Char">
    <w:name w:val="Body Text 3 Char"/>
    <w:basedOn w:val="DefaultParagraphFont"/>
    <w:link w:val="BodyText3"/>
    <w:rsid w:val="00A363A9"/>
    <w:rPr>
      <w:rFonts w:ascii="Times New Roman" w:eastAsia="Times New Roman" w:hAnsi="Times New Roman" w:cs="Times New Roman"/>
      <w:sz w:val="16"/>
      <w:szCs w:val="16"/>
    </w:rPr>
  </w:style>
  <w:style w:type="paragraph" w:styleId="BodyTextIndent">
    <w:name w:val="Body Text Indent"/>
    <w:basedOn w:val="Normal"/>
    <w:link w:val="BodyTextIndentChar"/>
    <w:rsid w:val="00A363A9"/>
    <w:pPr>
      <w:spacing w:after="120"/>
      <w:ind w:left="360"/>
      <w:contextualSpacing w:val="0"/>
      <w:mirrorIndents w:val="0"/>
    </w:pPr>
    <w:rPr>
      <w:rFonts w:eastAsia="Times New Roman"/>
    </w:rPr>
  </w:style>
  <w:style w:type="character" w:customStyle="1" w:styleId="BodyTextIndentChar">
    <w:name w:val="Body Text Indent Char"/>
    <w:basedOn w:val="DefaultParagraphFont"/>
    <w:link w:val="BodyTextIndent"/>
    <w:rsid w:val="00A363A9"/>
    <w:rPr>
      <w:rFonts w:ascii="Times New Roman" w:eastAsia="Times New Roman" w:hAnsi="Times New Roman" w:cs="Times New Roman"/>
      <w:szCs w:val="24"/>
    </w:rPr>
  </w:style>
  <w:style w:type="paragraph" w:styleId="Header">
    <w:name w:val="header"/>
    <w:basedOn w:val="Normal"/>
    <w:link w:val="HeaderChar"/>
    <w:uiPriority w:val="99"/>
    <w:unhideWhenUsed/>
    <w:rsid w:val="00A363A9"/>
    <w:pPr>
      <w:tabs>
        <w:tab w:val="center" w:pos="4680"/>
        <w:tab w:val="right" w:pos="9360"/>
      </w:tabs>
    </w:pPr>
  </w:style>
  <w:style w:type="character" w:customStyle="1" w:styleId="HeaderChar">
    <w:name w:val="Header Char"/>
    <w:basedOn w:val="DefaultParagraphFont"/>
    <w:link w:val="Header"/>
    <w:uiPriority w:val="99"/>
    <w:rsid w:val="00A363A9"/>
    <w:rPr>
      <w:rFonts w:ascii="Times New Roman" w:eastAsiaTheme="minorEastAsia" w:hAnsi="Times New Roman" w:cs="Times New Roman"/>
      <w:szCs w:val="24"/>
    </w:rPr>
  </w:style>
  <w:style w:type="paragraph" w:styleId="Footer">
    <w:name w:val="footer"/>
    <w:basedOn w:val="Normal"/>
    <w:link w:val="FooterChar"/>
    <w:uiPriority w:val="99"/>
    <w:unhideWhenUsed/>
    <w:rsid w:val="00A363A9"/>
    <w:pPr>
      <w:tabs>
        <w:tab w:val="center" w:pos="4680"/>
        <w:tab w:val="right" w:pos="9360"/>
      </w:tabs>
    </w:pPr>
  </w:style>
  <w:style w:type="character" w:customStyle="1" w:styleId="FooterChar">
    <w:name w:val="Footer Char"/>
    <w:basedOn w:val="DefaultParagraphFont"/>
    <w:link w:val="Footer"/>
    <w:uiPriority w:val="99"/>
    <w:rsid w:val="00A363A9"/>
    <w:rPr>
      <w:rFonts w:ascii="Times New Roman" w:eastAsiaTheme="minorEastAsia"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618</Words>
  <Characters>3529</Characters>
  <Application>Microsoft Office Word</Application>
  <DocSecurity>0</DocSecurity>
  <Lines>29</Lines>
  <Paragraphs>8</Paragraphs>
  <ScaleCrop>false</ScaleCrop>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Percich</dc:creator>
  <cp:keywords/>
  <dc:description/>
  <cp:lastModifiedBy>Percich, David M CIV OSD OUSD P-R (USA)</cp:lastModifiedBy>
  <cp:revision>5</cp:revision>
  <dcterms:created xsi:type="dcterms:W3CDTF">2020-11-13T10:39:00Z</dcterms:created>
  <dcterms:modified xsi:type="dcterms:W3CDTF">2023-09-05T12:22:00Z</dcterms:modified>
</cp:coreProperties>
</file>